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30" w:rsidRP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/>
          <w:b/>
          <w:bCs/>
          <w:color w:val="000000"/>
          <w:sz w:val="28"/>
          <w:szCs w:val="28"/>
          <w:lang w:bidi="fa-IR"/>
        </w:rPr>
      </w:pPr>
      <w:bookmarkStart w:id="0" w:name="_GoBack"/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  <w:r w:rsidRPr="001E4530"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>رزومه: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علی مهدیان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نام پدر : اکبر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تاریخ تولد : 30-6-58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کدملی : 0-126544-045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libri" w:hAnsi="Calibri" w:cs="B Nazanin" w:hint="cs"/>
          <w:color w:val="000000"/>
          <w:sz w:val="28"/>
          <w:szCs w:val="28"/>
          <w:rtl/>
        </w:rPr>
      </w:pPr>
      <w:r>
        <w:rPr>
          <w:rFonts w:ascii="Calibri" w:hAnsi="Calibri" w:cs="B Nazanin"/>
          <w:color w:val="000000"/>
          <w:sz w:val="28"/>
          <w:szCs w:val="28"/>
        </w:rPr>
        <w:t>alimahdiyan@gmail.com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libri" w:hAnsi="Calibri" w:cs="B Nazanin"/>
          <w:color w:val="000000"/>
          <w:sz w:val="28"/>
          <w:szCs w:val="28"/>
          <w:rtl/>
        </w:rPr>
      </w:pPr>
      <w:r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لیسانس نساجی تکنولوژی نساجی .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فارغ التحصیل سال 1381 از دانشگاه صنعتی اصفهان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ورود به حوزه سال 1381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طلبه سطح 4 حوزه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درس خارج فقه و اصول زیر نظر استاد علیرضا امینی به مدت 6 سال .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تحصیل حکمت و عرفان زیر نظر استاد یزدان پناه به مدت 4 سال. استاد امینی نژاد به مدت 4 سال. استاد فلاح به مدت 6 سال.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P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FF0000"/>
          <w:sz w:val="28"/>
          <w:szCs w:val="28"/>
          <w:rtl/>
          <w:lang w:bidi="fa-IR"/>
        </w:rPr>
      </w:pPr>
      <w:r w:rsidRPr="001E4530">
        <w:rPr>
          <w:rFonts w:cs="B Nazanin" w:hint="cs"/>
          <w:color w:val="FF0000"/>
          <w:sz w:val="28"/>
          <w:szCs w:val="28"/>
          <w:rtl/>
          <w:lang w:bidi="fa-IR"/>
        </w:rPr>
        <w:t xml:space="preserve">پایان نامه سطح 3: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با موضوع توحید بمثابه حقیقتی کاربردی در نظام اندیشه حضرت امام ره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استاد راهنما: استاد یزدان پناه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استاد مشاور: استاد امینی نژاد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با نمره 19.5 دفاع شد.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پایان نامه سطح 4 در دست پژوهش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استاد راهنما: استاد علیرضا امینی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استاد مشاور: استاد احمد واعظی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</w:p>
    <w:p w:rsidR="001E4530" w:rsidRP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FF0000"/>
          <w:sz w:val="28"/>
          <w:szCs w:val="28"/>
          <w:rtl/>
          <w:lang w:bidi="fa-IR"/>
        </w:rPr>
      </w:pPr>
      <w:r w:rsidRPr="001E4530">
        <w:rPr>
          <w:rFonts w:cs="B Nazanin" w:hint="cs"/>
          <w:color w:val="FF0000"/>
          <w:sz w:val="28"/>
          <w:szCs w:val="28"/>
          <w:rtl/>
          <w:lang w:bidi="fa-IR"/>
        </w:rPr>
        <w:t xml:space="preserve">اساتید حوزوی :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ادبیات عرب : استاد هاشمیان . استاد نظری . استاد شورگشتی . استاد حبیبی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فقه و اصول : استاد شورگشتی . استاد امینی . استاد زارعی .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فلسفه و عرفان : استاد فلاح . استاد امینی نژاد . استاد یزدان پناه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اخلاق : استاد علی رهبر . استاد عابدینی . استاد </w:t>
      </w:r>
      <w:r>
        <w:rPr>
          <w:rFonts w:cs="B Nazanin" w:hint="cs"/>
          <w:color w:val="000000"/>
          <w:sz w:val="28"/>
          <w:szCs w:val="28"/>
        </w:rPr>
        <w:t xml:space="preserve"> 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جعفرناصری. استاد پناهیان . استاد ملکی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مدل سازی و برنامه ریزی : استاد فلاح . استاد واسطی . استاد میرباقری . استاد نوری عالم زاده .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غربشناسی: استاد بابایی. استاد کرمی. مهدی نصیری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P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FF0000"/>
          <w:sz w:val="28"/>
          <w:szCs w:val="28"/>
          <w:lang w:bidi="fa-IR"/>
        </w:rPr>
      </w:pPr>
      <w:r w:rsidRPr="001E4530">
        <w:rPr>
          <w:rFonts w:cs="B Nazanin" w:hint="cs"/>
          <w:color w:val="FF0000"/>
          <w:sz w:val="28"/>
          <w:szCs w:val="28"/>
          <w:rtl/>
          <w:lang w:bidi="fa-IR"/>
        </w:rPr>
        <w:t>شاخه های علمی تخصصی</w:t>
      </w:r>
      <w:r w:rsidRPr="001E4530">
        <w:rPr>
          <w:rFonts w:cs="B Nazanin"/>
          <w:color w:val="FF0000"/>
          <w:sz w:val="28"/>
          <w:szCs w:val="28"/>
          <w:lang w:bidi="fa-IR"/>
        </w:rPr>
        <w:t xml:space="preserve"> </w:t>
      </w:r>
      <w:r w:rsidRPr="001E4530">
        <w:rPr>
          <w:rFonts w:cs="B Nazanin" w:hint="cs"/>
          <w:color w:val="FF0000"/>
          <w:sz w:val="28"/>
          <w:szCs w:val="28"/>
          <w:rtl/>
          <w:lang w:bidi="fa-IR"/>
        </w:rPr>
        <w:t xml:space="preserve">حوزوی :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حکمت و عرفان با رویکرد اجتماعی زیر نظر استاد یزدان پناه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فقه حکومت زیر نظر استاد علیرضا امینی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</w:p>
    <w:p w:rsidR="001E4530" w:rsidRP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FF0000"/>
          <w:sz w:val="28"/>
          <w:szCs w:val="28"/>
          <w:rtl/>
          <w:lang w:bidi="fa-IR"/>
        </w:rPr>
      </w:pPr>
      <w:r w:rsidRPr="001E4530">
        <w:rPr>
          <w:rFonts w:cs="B Nazanin" w:hint="cs"/>
          <w:color w:val="FF0000"/>
          <w:sz w:val="28"/>
          <w:szCs w:val="28"/>
          <w:rtl/>
          <w:lang w:bidi="fa-IR"/>
        </w:rPr>
        <w:t xml:space="preserve">دوره های تحصیلی: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دوره سطح 3 فلسفه و عرفان : موسسه امام رضا زیر نظر استاد یزدان پناه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دوره مبانی ادبیات و تفسیر ادبیاتی : زیر نظر استاد حبیبی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دوره کارگاه های روش پژوهش : استاد طرقی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دوره غرب شناسی : پژوهشگاه دفتر تبلیغات زیر نظر استاد بابایی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دوره کارگاه های آموزش نشریات : طرح ولایت زیر نظر موسسه امام خمینی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دوره تربیت مبلغ : نهاد نمایندگی مقام معظم رهبری در دانشگاه . طرح شهید ضابط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</w:p>
    <w:p w:rsidR="001E4530" w:rsidRP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FF0000"/>
          <w:sz w:val="28"/>
          <w:szCs w:val="28"/>
          <w:rtl/>
          <w:lang w:bidi="fa-IR"/>
        </w:rPr>
      </w:pPr>
      <w:r w:rsidRPr="001E4530">
        <w:rPr>
          <w:rFonts w:cs="B Nazanin" w:hint="cs"/>
          <w:color w:val="FF0000"/>
          <w:sz w:val="28"/>
          <w:szCs w:val="28"/>
          <w:rtl/>
          <w:lang w:bidi="fa-IR"/>
        </w:rPr>
        <w:t>فعالیتهای اجرایی :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1-مسوول واحد آموزش و پژوهش جامعه اسلامی دانشجویان دانشگاه صنعتی اصفهان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2-عضو گروه بانک اطلاعات رصد حوزه علمیه قم زیر نظر معاونت پژوهشی حوزه علمی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3-عضو تیم تحلیل سخنان رهبری در باره حوزه علمیه قم زیر نظر شورای تحول حوزه علمیه قم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4-عضو تیم طراحی بانک ایده های تحول در حوزه زیر نظر شورای عالی حوزه علمیه قم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5-مسوول خانه طلاب جوان به مدت چهار سال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6-عضو تیم رابطین مدرسه علمیه معصومیه زیر نظر استاد نوری عالم زاده و استاد ملکی به مدت شش سال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7-مسوول دفتر عهد در مدرسه علمیه معصومیه به مدت 3 سال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8-عضو هیات تحریریه نشریه عهد و نشریه خط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9-مسوول اردوی جهادی محبین ائمه به مدت 11 سال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10-مسوول فرهنگی اردوهای جهادی به مدت 5 سال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11-مسوول علمی خانه طلاب جوان به مدت دو سال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12-ادمین کانال برپا(به آدرس </w:t>
      </w:r>
      <w:proofErr w:type="spellStart"/>
      <w:r>
        <w:rPr>
          <w:rFonts w:ascii="Calibri" w:hAnsi="Calibri" w:cs="B Nazanin"/>
          <w:color w:val="000000"/>
          <w:sz w:val="28"/>
          <w:szCs w:val="28"/>
        </w:rPr>
        <w:t>ali_mahdiyan</w:t>
      </w:r>
      <w:proofErr w:type="spellEnd"/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) در پیام رسانهای سروش و بله و ایتا و تلگرام از ابتدای سال 96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P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FF0000"/>
          <w:sz w:val="28"/>
          <w:szCs w:val="28"/>
          <w:rtl/>
          <w:lang w:bidi="fa-IR"/>
        </w:rPr>
      </w:pPr>
      <w:r w:rsidRPr="001E4530">
        <w:rPr>
          <w:rFonts w:cs="B Nazanin" w:hint="cs"/>
          <w:color w:val="FF0000"/>
          <w:sz w:val="28"/>
          <w:szCs w:val="28"/>
          <w:rtl/>
          <w:lang w:bidi="fa-IR"/>
        </w:rPr>
        <w:t xml:space="preserve">تولیدات علمی : (مقالات و یادداشت ها )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P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FF0000"/>
          <w:sz w:val="28"/>
          <w:szCs w:val="28"/>
          <w:rtl/>
          <w:lang w:bidi="fa-IR"/>
        </w:rPr>
      </w:pPr>
      <w:r w:rsidRPr="001E4530">
        <w:rPr>
          <w:rFonts w:cs="B Nazanin" w:hint="cs"/>
          <w:color w:val="FF0000"/>
          <w:sz w:val="28"/>
          <w:szCs w:val="28"/>
          <w:rtl/>
          <w:lang w:bidi="fa-IR"/>
        </w:rPr>
        <w:t xml:space="preserve">فقهی :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بررسی تطبیقی دو نحوه کار فقهی برای فهم مکتب قم و نجف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بحثی پیرامون اعتباری بودن حجیت دانش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بررسی تطبیقی دلایل طرح </w:t>
      </w:r>
      <w:r w:rsidR="00775B3B">
        <w:rPr>
          <w:rFonts w:cs="B Nazanin" w:hint="cs"/>
          <w:color w:val="000000"/>
          <w:sz w:val="28"/>
          <w:szCs w:val="28"/>
          <w:rtl/>
          <w:lang w:bidi="fa-IR"/>
        </w:rPr>
        <w:t>«</w:t>
      </w:r>
      <w:r>
        <w:rPr>
          <w:rFonts w:cs="B Nazanin" w:hint="cs"/>
          <w:color w:val="000000"/>
          <w:sz w:val="28"/>
          <w:szCs w:val="28"/>
          <w:rtl/>
          <w:lang w:bidi="fa-IR"/>
        </w:rPr>
        <w:t>بیعت اهل حل و عقد</w:t>
      </w:r>
      <w:r w:rsidR="00775B3B">
        <w:rPr>
          <w:rFonts w:cs="B Nazanin" w:hint="cs"/>
          <w:color w:val="000000"/>
          <w:sz w:val="28"/>
          <w:szCs w:val="28"/>
          <w:rtl/>
          <w:lang w:bidi="fa-IR"/>
        </w:rPr>
        <w:t>» مرحوم علامه تهرانی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در مقابل طرح </w:t>
      </w:r>
      <w:r w:rsidR="00775B3B">
        <w:rPr>
          <w:rFonts w:cs="B Nazanin" w:hint="cs"/>
          <w:color w:val="000000"/>
          <w:sz w:val="28"/>
          <w:szCs w:val="28"/>
          <w:rtl/>
          <w:lang w:bidi="fa-IR"/>
        </w:rPr>
        <w:t>«</w:t>
      </w:r>
      <w:r>
        <w:rPr>
          <w:rFonts w:cs="B Nazanin" w:hint="cs"/>
          <w:color w:val="000000"/>
          <w:sz w:val="28"/>
          <w:szCs w:val="28"/>
          <w:rtl/>
          <w:lang w:bidi="fa-IR"/>
        </w:rPr>
        <w:t>جمهوری اسلامی</w:t>
      </w:r>
      <w:r w:rsidR="00775B3B">
        <w:rPr>
          <w:rFonts w:cs="B Nazanin" w:hint="cs"/>
          <w:color w:val="000000"/>
          <w:sz w:val="28"/>
          <w:szCs w:val="28"/>
          <w:rtl/>
          <w:lang w:bidi="fa-IR"/>
        </w:rPr>
        <w:t xml:space="preserve">» امام ره 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فقه مردمسالار مبانی و دلایل فقهی پشتیبانی کننده از نظریه مردمسالاری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پژوهشی پیرامون اصل عدم ولایت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تحلیل اندیشه هابز و لاک و روسو و کانت در مشروعیت الزام سیاسی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تحلیل نظریه ولایت مطلقه حضرت امام در مشروعیت الزام سیاسی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lastRenderedPageBreak/>
        <w:t> 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P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FF0000"/>
          <w:sz w:val="28"/>
          <w:szCs w:val="28"/>
          <w:rtl/>
          <w:lang w:bidi="fa-IR"/>
        </w:rPr>
      </w:pPr>
      <w:r w:rsidRPr="001E4530">
        <w:rPr>
          <w:rFonts w:cs="B Nazanin" w:hint="cs"/>
          <w:color w:val="FF0000"/>
          <w:sz w:val="28"/>
          <w:szCs w:val="28"/>
          <w:rtl/>
          <w:lang w:bidi="fa-IR"/>
        </w:rPr>
        <w:t xml:space="preserve">فلسفی :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تحلیل انتخاب و جبر فلسفی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انقلاب اسلامی دلیل کارآمدی فلسفه صدرایی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نظام اندیشه چیستی چرایی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مقایسه المانهای نظام اندیشه در اندیشه امام و آقا و شهید مطهری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نقطه آغاز حیات روح اللهی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P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FF0000"/>
          <w:sz w:val="28"/>
          <w:szCs w:val="28"/>
          <w:rtl/>
          <w:lang w:bidi="fa-IR"/>
        </w:rPr>
      </w:pPr>
      <w:r w:rsidRPr="001E4530">
        <w:rPr>
          <w:rFonts w:cs="B Nazanin" w:hint="cs"/>
          <w:color w:val="FF0000"/>
          <w:sz w:val="28"/>
          <w:szCs w:val="28"/>
          <w:rtl/>
          <w:lang w:bidi="fa-IR"/>
        </w:rPr>
        <w:t xml:space="preserve">عرفانی :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مختصات تاریخی انقلاب اسلامی در تاریخ عرفان و معنویت بشر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وحدت و کثرت در نسبت ذات و صفات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ادب حضرت ابراهیم ع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الهیات کاربردی در مسیحیت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اگر دانش عارف شود حماسه خواهد کرد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توحید بمثابه حقیقتی کاربردی در نظام اندیشه حضرت امام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عرفان ناب در دوران اقامه </w:t>
      </w:r>
    </w:p>
    <w:p w:rsidR="00775B3B" w:rsidRDefault="00775B3B" w:rsidP="00775B3B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نسبت فقه و عرفان حضرت امام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P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FF0000"/>
          <w:sz w:val="28"/>
          <w:szCs w:val="28"/>
          <w:rtl/>
          <w:lang w:bidi="fa-IR"/>
        </w:rPr>
      </w:pPr>
      <w:r w:rsidRPr="001E4530">
        <w:rPr>
          <w:rFonts w:cs="B Nazanin" w:hint="cs"/>
          <w:color w:val="FF0000"/>
          <w:sz w:val="28"/>
          <w:szCs w:val="28"/>
          <w:rtl/>
          <w:lang w:bidi="fa-IR"/>
        </w:rPr>
        <w:t xml:space="preserve">صنفی طلبگی: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هویت طلبه عصر انقلاب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سبک زندگی طلبه عصر انقلاب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ایده مدل تحصیل همسران طلاب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P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FF0000"/>
          <w:sz w:val="28"/>
          <w:szCs w:val="28"/>
          <w:rtl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سیاسی اجتماعی</w:t>
      </w:r>
      <w:r w:rsidRPr="001E4530">
        <w:rPr>
          <w:rFonts w:cs="B Nazanin" w:hint="cs"/>
          <w:color w:val="FF0000"/>
          <w:sz w:val="28"/>
          <w:szCs w:val="28"/>
          <w:rtl/>
          <w:lang w:bidi="fa-IR"/>
        </w:rPr>
        <w:t xml:space="preserve"> :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مکتب سیاسی حضرت امام خمینی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تحلیل دوران چهل سالگی انقلاب اسلامی بر اساس نظام اندیشه و مکتب سیاسی حضرت امام </w:t>
      </w:r>
    </w:p>
    <w:p w:rsidR="001E4530" w:rsidRDefault="00775B3B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نقد و بررسی جریان های عدالتخواهی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نسبت اقتصاد و فرهنگ بر اساس مدل اردوی جهادی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تبیین مدل ولایت فقیه بمثابه یک الگوی کارآمد دینی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مردم در اندیشه امام و رهبری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وحدت در اندیشه امام خمینی </w:t>
      </w:r>
    </w:p>
    <w:p w:rsidR="001E4530" w:rsidRDefault="001E4530" w:rsidP="00775B3B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امام هادی امام بیداری اسلامی  </w:t>
      </w:r>
    </w:p>
    <w:p w:rsidR="00775B3B" w:rsidRDefault="00775B3B" w:rsidP="00775B3B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طرح پژوهش مدیریت جهادی </w:t>
      </w:r>
    </w:p>
    <w:p w:rsidR="00775B3B" w:rsidRDefault="00775B3B" w:rsidP="00775B3B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775B3B" w:rsidRPr="00B0003B" w:rsidRDefault="00775B3B" w:rsidP="00775B3B">
      <w:pPr>
        <w:pStyle w:val="NormalWeb"/>
        <w:bidi/>
        <w:spacing w:before="0" w:beforeAutospacing="0" w:after="0" w:afterAutospacing="0"/>
        <w:rPr>
          <w:rFonts w:cs="B Nazanin" w:hint="cs"/>
          <w:color w:val="FF0000"/>
          <w:sz w:val="28"/>
          <w:szCs w:val="28"/>
          <w:rtl/>
          <w:lang w:bidi="fa-IR"/>
        </w:rPr>
      </w:pPr>
      <w:r w:rsidRPr="00B0003B">
        <w:rPr>
          <w:rFonts w:cs="B Nazanin" w:hint="cs"/>
          <w:color w:val="FF0000"/>
          <w:sz w:val="28"/>
          <w:szCs w:val="28"/>
          <w:rtl/>
          <w:lang w:bidi="fa-IR"/>
        </w:rPr>
        <w:t xml:space="preserve">سبک زندگی: </w:t>
      </w:r>
    </w:p>
    <w:p w:rsidR="00775B3B" w:rsidRDefault="00775B3B" w:rsidP="00775B3B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هجرت و نصرت تار و پود مدینه فاضله نبوی </w:t>
      </w:r>
    </w:p>
    <w:p w:rsidR="00775B3B" w:rsidRDefault="00775B3B" w:rsidP="00775B3B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سبک زندگی جهادی </w:t>
      </w:r>
    </w:p>
    <w:p w:rsidR="00775B3B" w:rsidRDefault="00775B3B" w:rsidP="00775B3B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طرح پژوهش سبک زندگی جهادی </w:t>
      </w:r>
    </w:p>
    <w:p w:rsidR="00775B3B" w:rsidRDefault="00775B3B" w:rsidP="00775B3B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طرح تحقیق توصیف دارایی های تراث علمی برای طراحی سبک زندگی </w:t>
      </w:r>
    </w:p>
    <w:p w:rsidR="00775B3B" w:rsidRDefault="00775B3B" w:rsidP="00775B3B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هیات معیار </w:t>
      </w:r>
    </w:p>
    <w:p w:rsidR="00775B3B" w:rsidRDefault="00775B3B" w:rsidP="00775B3B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Default="001E4530" w:rsidP="00775B3B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775B3B" w:rsidRPr="00B0003B">
        <w:rPr>
          <w:rFonts w:cs="B Nazanin" w:hint="cs"/>
          <w:color w:val="FF0000"/>
          <w:sz w:val="28"/>
          <w:szCs w:val="28"/>
          <w:rtl/>
          <w:lang w:bidi="fa-IR"/>
        </w:rPr>
        <w:t xml:space="preserve">تعلیم و تربیت و تولید علم : </w:t>
      </w:r>
    </w:p>
    <w:p w:rsidR="00B0003B" w:rsidRDefault="00B0003B" w:rsidP="00B0003B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راهبرد تولید علم دینی در اندیشه حضرت امام </w:t>
      </w:r>
    </w:p>
    <w:p w:rsidR="00B0003B" w:rsidRDefault="00B0003B" w:rsidP="00B0003B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توصیف اردوی 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جهادی بمثابه مدل تربیتی تبلیغی </w:t>
      </w:r>
    </w:p>
    <w:p w:rsidR="00775B3B" w:rsidRDefault="00775B3B" w:rsidP="00775B3B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جایگاه مطالعات کمی و آماری در دستگاه دانش بشری </w:t>
      </w:r>
    </w:p>
    <w:p w:rsidR="00775B3B" w:rsidRDefault="00775B3B" w:rsidP="00775B3B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مدل تنظیم محتوایی اطلاعات </w:t>
      </w:r>
    </w:p>
    <w:p w:rsidR="00775B3B" w:rsidRDefault="00775B3B" w:rsidP="00775B3B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اصول نظام تعلیمی تربیتی از منظر شهید مطهری</w:t>
      </w:r>
    </w:p>
    <w:p w:rsidR="00775B3B" w:rsidRDefault="00775B3B" w:rsidP="00775B3B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</w:p>
    <w:p w:rsidR="001E4530" w:rsidRPr="00B0003B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FF0000"/>
          <w:sz w:val="28"/>
          <w:szCs w:val="28"/>
          <w:rtl/>
          <w:lang w:bidi="fa-IR"/>
        </w:rPr>
      </w:pPr>
      <w:r w:rsidRPr="00B0003B">
        <w:rPr>
          <w:rFonts w:cs="B Nazanin" w:hint="cs"/>
          <w:color w:val="FF0000"/>
          <w:sz w:val="28"/>
          <w:szCs w:val="28"/>
          <w:rtl/>
          <w:lang w:bidi="fa-IR"/>
        </w:rPr>
        <w:t>تولیدات علمی(کتاب)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طرح کلی اندیشه دوران مقاومت : (در دست انتشار. خانه طلاب )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انقلاب اسلامی در تمام علوم:(در دست انتشار. کتاب فردا )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Pr="00B0003B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FF0000"/>
          <w:sz w:val="28"/>
          <w:szCs w:val="28"/>
          <w:rtl/>
          <w:lang w:bidi="fa-IR"/>
        </w:rPr>
      </w:pPr>
      <w:r w:rsidRPr="00B0003B">
        <w:rPr>
          <w:rFonts w:cs="B Nazanin" w:hint="cs"/>
          <w:color w:val="FF0000"/>
          <w:sz w:val="28"/>
          <w:szCs w:val="28"/>
          <w:rtl/>
          <w:lang w:bidi="fa-IR"/>
        </w:rPr>
        <w:t xml:space="preserve">تدریس : </w:t>
      </w:r>
    </w:p>
    <w:p w:rsidR="001E4530" w:rsidRPr="00B0003B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FF0000"/>
          <w:sz w:val="28"/>
          <w:szCs w:val="28"/>
          <w:rtl/>
          <w:lang w:bidi="fa-IR"/>
        </w:rPr>
      </w:pPr>
      <w:r w:rsidRPr="00B0003B">
        <w:rPr>
          <w:rFonts w:cs="B Nazanin" w:hint="cs"/>
          <w:color w:val="FF0000"/>
          <w:sz w:val="28"/>
          <w:szCs w:val="28"/>
          <w:rtl/>
          <w:lang w:bidi="fa-IR"/>
        </w:rPr>
        <w:t xml:space="preserve">تدریس برای دانشجویان :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تدریس سیره حضرت امام ره اردوی طرح مطالعات تمدنی دانشگاه های تهران (2 دوره )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تدریس ولایت فقیه در دانشگاه بوشهر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تدریس نظام اندیشه شهید مطهری بسیج دانشگاه صنعتی اصفهان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تدریس مبانی دینی جنگ نرم در دانشگاه همدان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تدریس مکتب حضرت امام (حوزه علمیه دانشجویی دانشگاه شریف)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تدریس نظام اندیشه حضرت آقا(حوزه علمیه دانشجویی دانشگاه تهران)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تدریس حکمت اسلامی از منظر حضرت امام دو دوره در اردوی دانشجویی تشکیلاتی اسلام ناب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تدریس انسان شناسی اسلامی از منظر حضرت امام دو دوره در اردوی دانشجویی تشکیلاتی اسلام ناب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تدریس مکتب سیاسی حضرت امام در اردوی دانشجویی تشکیلاتی اسلام ناب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تدریس بیانیه گام دوم در اردوی دانشجویی تشکیلاتی اسلام ناب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تدریس اندیشه حضرت امام درباره محرومین و محرومیت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Pr="00B0003B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FF0000"/>
          <w:sz w:val="28"/>
          <w:szCs w:val="28"/>
          <w:rtl/>
          <w:lang w:bidi="fa-IR"/>
        </w:rPr>
      </w:pPr>
      <w:r w:rsidRPr="00B0003B">
        <w:rPr>
          <w:rFonts w:cs="B Nazanin" w:hint="cs"/>
          <w:color w:val="FF0000"/>
          <w:sz w:val="28"/>
          <w:szCs w:val="28"/>
          <w:rtl/>
          <w:lang w:bidi="fa-IR"/>
        </w:rPr>
        <w:t>تدریس در حوزه : (مدرسه معصومیه )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یک سال تدریس اصول فقه کتاب اصول فقه مرحوم مظفر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چهار سال تدریس اصول فقه کتاب الموجز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یک سال تدریس فقه 2 لمعه کتاب صوم و جهاد و قضا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یک سال تدریس عقاید 4کتاب عقاید مرحوم مظفر با حواشی استاد خرازی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یک سال تدریس عقاید 3 کتاب استاد مصباح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یک سال تدریس عقاید 2 کتاب شیعه در اسلام استاد علامه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یک سال تدریس حلقات شهید صدر حلقه اول و دوم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دو سال تدریس نظام اندیشه مقام معظم رهبری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دو سال تدریس هویت و سبک زندگی طلبه عصر انقلاب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یک سال تدریس مبانی و دارایی های انقلاب اسلامی در دوران پس از چهل سالگی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1E4530" w:rsidRPr="00B0003B" w:rsidRDefault="00B0003B" w:rsidP="001E4530">
      <w:pPr>
        <w:pStyle w:val="NormalWeb"/>
        <w:bidi/>
        <w:spacing w:before="0" w:beforeAutospacing="0" w:after="0" w:afterAutospacing="0"/>
        <w:rPr>
          <w:rFonts w:cs="B Nazanin" w:hint="cs"/>
          <w:color w:val="FF0000"/>
          <w:sz w:val="28"/>
          <w:szCs w:val="28"/>
          <w:rtl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تدریس در حوزه :(</w:t>
      </w:r>
      <w:r w:rsidR="001E4530" w:rsidRPr="00B0003B">
        <w:rPr>
          <w:rFonts w:cs="B Nazanin" w:hint="cs"/>
          <w:color w:val="FF0000"/>
          <w:sz w:val="28"/>
          <w:szCs w:val="28"/>
          <w:rtl/>
          <w:lang w:bidi="fa-IR"/>
        </w:rPr>
        <w:t>مدارس</w:t>
      </w:r>
      <w:r>
        <w:rPr>
          <w:rFonts w:cs="B Nazanin" w:hint="cs"/>
          <w:color w:val="FF0000"/>
          <w:sz w:val="28"/>
          <w:szCs w:val="28"/>
          <w:rtl/>
          <w:lang w:bidi="fa-IR"/>
        </w:rPr>
        <w:t xml:space="preserve"> دیگر </w:t>
      </w:r>
      <w:r w:rsidR="001E4530" w:rsidRPr="00B0003B">
        <w:rPr>
          <w:rFonts w:cs="B Nazanin" w:hint="cs"/>
          <w:color w:val="FF0000"/>
          <w:sz w:val="28"/>
          <w:szCs w:val="28"/>
          <w:rtl/>
          <w:lang w:bidi="fa-IR"/>
        </w:rPr>
        <w:t>)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/>
          <w:color w:val="000000"/>
          <w:sz w:val="28"/>
          <w:szCs w:val="28"/>
          <w:lang w:bidi="fa-IR"/>
        </w:rPr>
      </w:pP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یک سال تدریس نظام اندیشه مقام معظم رهبری (مدرسه امام حسین علیه السلام سطح 2)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دو سال تدریس هویت و سبک زندگی طلبه عصر انقلاب در اردوی طلبگی اسلام ناب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یک سال تدریس هویت و سبک زندگی طلبه عصر انقلاب در مدرسه علمیه قنوات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یک سال تدریس مبانی و دارایی های انقلاب اسلامی در مدرسه علمیه حقانی </w:t>
      </w:r>
    </w:p>
    <w:p w:rsidR="001E4530" w:rsidRDefault="001E4530" w:rsidP="001E4530">
      <w:pPr>
        <w:pStyle w:val="NormalWeb"/>
        <w:bidi/>
        <w:spacing w:before="0" w:beforeAutospacing="0" w:after="0" w:afterAutospacing="0"/>
        <w:rPr>
          <w:rFonts w:cs="B Nazanin" w:hint="cs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یک سال تدریس نظام اندیشه مقام معظم رهبری در مدرسه علمیه صدر تهران</w:t>
      </w:r>
    </w:p>
    <w:bookmarkEnd w:id="0"/>
    <w:p w:rsidR="00C17D68" w:rsidRDefault="00C17D68"/>
    <w:sectPr w:rsidR="00C17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30"/>
    <w:rsid w:val="001E4530"/>
    <w:rsid w:val="00775B3B"/>
    <w:rsid w:val="00B0003B"/>
    <w:rsid w:val="00C1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8D68-539D-4708-8E4D-A5CA58FF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cp:lastPrinted>2019-07-19T01:45:00Z</cp:lastPrinted>
  <dcterms:created xsi:type="dcterms:W3CDTF">2019-07-19T01:17:00Z</dcterms:created>
  <dcterms:modified xsi:type="dcterms:W3CDTF">2019-07-19T01:46:00Z</dcterms:modified>
</cp:coreProperties>
</file>