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42A8" w:rsidRPr="00F942A8" w:rsidRDefault="00F942A8" w:rsidP="00F942A8">
      <w:pPr>
        <w:pStyle w:val="NormalWeb"/>
        <w:bidi/>
        <w:spacing w:before="0" w:beforeAutospacing="0" w:after="0" w:afterAutospacing="0"/>
        <w:rPr>
          <w:rFonts w:cs="B Mitra"/>
          <w:b/>
          <w:bCs/>
          <w:color w:val="FF0000"/>
          <w:sz w:val="36"/>
          <w:szCs w:val="36"/>
          <w:rtl/>
          <w:lang w:bidi="fa-IR"/>
        </w:rPr>
      </w:pPr>
      <w:bookmarkStart w:id="0" w:name="_GoBack"/>
      <w:r>
        <w:rPr>
          <w:rFonts w:cs="B Mitra" w:hint="cs"/>
          <w:b/>
          <w:bCs/>
          <w:color w:val="FF0000"/>
          <w:sz w:val="36"/>
          <w:szCs w:val="36"/>
          <w:rtl/>
          <w:lang w:bidi="fa-IR"/>
        </w:rPr>
        <w:t>نقاط کلیدی طرح معرفتی</w:t>
      </w:r>
    </w:p>
    <w:p w:rsidR="00F942A8" w:rsidRDefault="00F942A8" w:rsidP="00F942A8">
      <w:pPr>
        <w:pStyle w:val="NormalWeb"/>
        <w:bidi/>
        <w:spacing w:before="0" w:beforeAutospacing="0" w:after="0" w:afterAutospacing="0"/>
        <w:rPr>
          <w:rFonts w:cs="B Mitra"/>
          <w:sz w:val="28"/>
          <w:szCs w:val="28"/>
          <w:lang w:bidi="fa-IR"/>
        </w:rPr>
      </w:pP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روایت درست از پدیده ها نیاز به رویت درست آنها دارد. برای آنکه رویت درست اتفاق بیفتد چه باید کرد؟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اولا باید پدیده ای که بنا است در خارج در مرکز توجه ما باشد و همه توجه ما معطوف به آن باشد و همه امور را در نسبت با آن تبیین کنیم انتخاب کنیم. برای یک موحد آن حقیقت قطعا خدا است. به همین سبب خلیفه الله و امام فی الارض در مرکز توجهات او است. و به همین دلیل مقصد امام که رشد همه انسانها به سوی او است یعنی جبهه حق که باید رشد کمی و کیفی پیدا کند در مرکز توجهات ما قرار خواهد گرفت. با این ترتیب رشد و پیشرفت پدیده کلان سیاسی اجتماعی یا همان جبهه حق یا همان جامعه توحیدی یا همان انسان کبیر محل اصلی تمرکز و توجه ما خواهد بود و همه امور را در نسبت با این حقیقت کبیر در حال گسترش و رشد سنجیده و دیده میشود.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پس لازم است این پدیده را بیشتر شناخته و ضرورت عطف توجه به آن را مورد بررسی قرار دهیم. </w:t>
      </w:r>
    </w:p>
    <w:p w:rsidR="00F942A8" w:rsidRDefault="00F942A8" w:rsidP="00F942A8">
      <w:pPr>
        <w:pStyle w:val="NormalWeb"/>
        <w:bidi/>
        <w:spacing w:before="0" w:beforeAutospacing="0" w:after="0" w:afterAutospacing="0"/>
        <w:rPr>
          <w:rFonts w:cs="B Mitra" w:hint="cs"/>
          <w:sz w:val="28"/>
          <w:szCs w:val="28"/>
          <w:rtl/>
          <w:lang w:val="x-none"/>
        </w:rPr>
      </w:pPr>
      <w:r>
        <w:rPr>
          <w:rFonts w:ascii="Cambria" w:hAnsi="Cambria" w:cs="Cambria" w:hint="cs"/>
          <w:sz w:val="28"/>
          <w:szCs w:val="28"/>
          <w:rtl/>
          <w:lang w:val="x-none"/>
        </w:rPr>
        <w:t>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ثانیا این پدیده را باید با زاویه نگاه درست مشاهده کرد. انتخاب زاویه نگاه نظام توجهات و توصیفات ما را جهت مند خواهد نمود. هر تحلیلی که ارائه کنیم رشد این جبهه را در آن در نظر خواهیم گرفت. با این حساب باید زاویه نگاه را بهتر شناخته و ضرورت انتخاب درست آن را مورد توجه قرار داده و آن را انتخاب کرده و در نگاه خود جریان دهیم. </w:t>
      </w:r>
    </w:p>
    <w:p w:rsidR="00F942A8" w:rsidRDefault="00F942A8" w:rsidP="00F942A8">
      <w:pPr>
        <w:pStyle w:val="NormalWeb"/>
        <w:bidi/>
        <w:spacing w:before="0" w:beforeAutospacing="0" w:after="0" w:afterAutospacing="0"/>
        <w:rPr>
          <w:rFonts w:cs="B Mitra" w:hint="cs"/>
          <w:sz w:val="28"/>
          <w:szCs w:val="28"/>
          <w:rtl/>
          <w:lang w:val="x-none"/>
        </w:rPr>
      </w:pPr>
      <w:r>
        <w:rPr>
          <w:rFonts w:ascii="Cambria" w:hAnsi="Cambria" w:cs="Cambria" w:hint="cs"/>
          <w:sz w:val="28"/>
          <w:szCs w:val="28"/>
          <w:rtl/>
          <w:lang w:val="x-none"/>
        </w:rPr>
        <w:t>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ثالثا مرجع این زمانی برای چنین زاویه نگاه و چنین تحلیلی میتوانیم ارائه کنیم که به عنوان استاد و معلم و راهنمای این دوران به چنین نوع نگاه و اندیشه ای مدد برساند. اندیشه توحیدی این زمانی اش یک الگو و مرجع علمی لازم دارد. آیا چنین مرجع و الگویی وجود دارد؟ اینجا است که مکتب حضرت امام ره به عنوان بهترین محل رجوع قابل معرفی کردن است. خوب است این مرجع علمی را بشناسیم و ضرورت توجه به آن را مد نظر قرار داده و روش به کار گیری آن را بیاموزیم. </w:t>
      </w: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cs="B Mitra" w:hint="cs"/>
          <w:sz w:val="28"/>
          <w:szCs w:val="28"/>
          <w:rtl/>
          <w:lang w:val="x-none"/>
        </w:rPr>
      </w:pPr>
      <w:r>
        <w:rPr>
          <w:rFonts w:ascii="Cambria" w:hAnsi="Cambria" w:cs="Cambria" w:hint="cs"/>
          <w:sz w:val="28"/>
          <w:szCs w:val="28"/>
          <w:rtl/>
          <w:lang w:val="x-none"/>
        </w:rPr>
        <w:t>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lastRenderedPageBreak/>
        <w:t xml:space="preserve"> </w:t>
      </w:r>
    </w:p>
    <w:p w:rsidR="00F942A8" w:rsidRPr="00F942A8" w:rsidRDefault="00F942A8" w:rsidP="00F942A8">
      <w:pPr>
        <w:pStyle w:val="NormalWeb"/>
        <w:bidi/>
        <w:spacing w:before="0" w:beforeAutospacing="0" w:after="0" w:afterAutospacing="0"/>
        <w:rPr>
          <w:rFonts w:cs="B Mitra"/>
          <w:b/>
          <w:bCs/>
          <w:color w:val="FF0000"/>
          <w:sz w:val="32"/>
          <w:szCs w:val="32"/>
          <w:rtl/>
          <w:lang w:bidi="fa-IR"/>
        </w:rPr>
      </w:pPr>
      <w:r w:rsidRPr="00F942A8">
        <w:rPr>
          <w:rFonts w:cs="B Mitra" w:hint="cs"/>
          <w:b/>
          <w:bCs/>
          <w:color w:val="FF0000"/>
          <w:sz w:val="32"/>
          <w:szCs w:val="32"/>
          <w:rtl/>
          <w:lang w:bidi="fa-IR"/>
        </w:rPr>
        <w:t>توجه به حقیقت سیاسی اجتماعی</w:t>
      </w:r>
    </w:p>
    <w:p w:rsidR="00F942A8" w:rsidRDefault="00F942A8" w:rsidP="00F942A8">
      <w:pPr>
        <w:pStyle w:val="NormalWeb"/>
        <w:bidi/>
        <w:spacing w:before="0" w:beforeAutospacing="0" w:after="0" w:afterAutospacing="0"/>
        <w:rPr>
          <w:rFonts w:cs="B Mitra" w:hint="cs"/>
          <w:sz w:val="28"/>
          <w:szCs w:val="28"/>
          <w:rtl/>
          <w:lang w:bidi="fa-IR"/>
        </w:rPr>
      </w:pP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انسان موجودی شعوری ارادی است که فطرتا تمایل به استکمال دارد.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این انسان موجودی است که به تعبیر فیلسوفان غیر مکتف بذاته است. یعنی چی؟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اولا شرایط و مشکلات محیطی و پیرامونی او را مضطر میکند که متصل به جامعه شود.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ثانیا تمایلات درونی اش او را به سمت جامعه سوق میدهد. هم نیازهای حیوانی و هم انسانی اش . او مدنی بالطبع است.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ثالثا عقل چاره اندیش او در میابد که کشش های جسمی و روحی انسان برای برآورده شدن نیاز به جامعه و جمع دارد.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رابعا او اساسا در بستر جامعه میتواند به یک نوع از کمالات برسد. آن هم بروز استعدادها و داراییهای درونی اش.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خامسا راه سلوک و مسیر سعادت انسانی با عبور از مرحله ای به نام جامعه انسانی میگذرد.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جامعه یک هویت منبسط انسانی است یک «انسان کبیر». این هویت هم یک موجود شعوری ارادی است که میل شدید به استکمال دارد.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اراده و قوه تدبیر این حقیقت نیز همانجایی است که مقوله حاکمیت شکل میگیرد. حاکمیت قوه تدبیر و اراده این موجود است. </w:t>
      </w:r>
    </w:p>
    <w:p w:rsidR="00F942A8" w:rsidRDefault="00F942A8" w:rsidP="00F942A8">
      <w:pPr>
        <w:pStyle w:val="NormalWeb"/>
        <w:bidi/>
        <w:spacing w:before="0" w:beforeAutospacing="0" w:after="0" w:afterAutospacing="0"/>
        <w:rPr>
          <w:rFonts w:cs="B Mitra" w:hint="cs"/>
          <w:sz w:val="28"/>
          <w:szCs w:val="28"/>
          <w:rtl/>
          <w:lang w:val="x-none"/>
        </w:rPr>
      </w:pPr>
      <w:r>
        <w:rPr>
          <w:rFonts w:ascii="Cambria" w:hAnsi="Cambria" w:cs="Cambria" w:hint="cs"/>
          <w:sz w:val="28"/>
          <w:szCs w:val="28"/>
          <w:rtl/>
          <w:lang w:val="x-none"/>
        </w:rPr>
        <w:t> </w:t>
      </w:r>
    </w:p>
    <w:p w:rsidR="00F942A8" w:rsidRPr="00F942A8" w:rsidRDefault="00F942A8" w:rsidP="00F942A8">
      <w:pPr>
        <w:pStyle w:val="NormalWeb"/>
        <w:bidi/>
        <w:spacing w:before="0" w:beforeAutospacing="0" w:after="0" w:afterAutospacing="0"/>
        <w:rPr>
          <w:rFonts w:cs="B Mitra" w:hint="cs"/>
          <w:b/>
          <w:bCs/>
          <w:color w:val="FF0000"/>
          <w:sz w:val="28"/>
          <w:szCs w:val="28"/>
          <w:rtl/>
          <w:lang w:bidi="fa-IR"/>
        </w:rPr>
      </w:pPr>
      <w:r w:rsidRPr="00F942A8">
        <w:rPr>
          <w:rFonts w:cs="B Mitra" w:hint="cs"/>
          <w:b/>
          <w:bCs/>
          <w:color w:val="FF0000"/>
          <w:sz w:val="28"/>
          <w:szCs w:val="28"/>
          <w:rtl/>
          <w:lang w:bidi="fa-IR"/>
        </w:rPr>
        <w:t>ضرورت توجه به این هویت کلان شعوری ارادی</w:t>
      </w:r>
    </w:p>
    <w:p w:rsidR="00F942A8" w:rsidRDefault="00F942A8" w:rsidP="00F942A8">
      <w:pPr>
        <w:pStyle w:val="NormalWeb"/>
        <w:bidi/>
        <w:spacing w:before="0" w:beforeAutospacing="0" w:after="0" w:afterAutospacing="0"/>
        <w:rPr>
          <w:rFonts w:cs="B Mitra"/>
          <w:sz w:val="28"/>
          <w:szCs w:val="28"/>
          <w:rtl/>
          <w:lang w:bidi="fa-IR"/>
        </w:rPr>
      </w:pP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سبک زندگی همه ما نقاط کلیدی و اساسی دارد که با تغییر آنها همه زندگی ویرایش میشود. فهم اهمیت این نقاط وابسته به فهم اهمیت زندگی ما است. چند نقطه کلیدی در سبک زندگی را میتوانیم معرفی کنیم.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1-انتخاب الگو های مان 2-انتخاب آینده و ماموریت های مان 3-رشد معنوی و سلوکی مان 4-رشد و پیشرفت جامعه مان</w:t>
      </w:r>
    </w:p>
    <w:p w:rsidR="00F942A8" w:rsidRDefault="00F942A8" w:rsidP="00F942A8">
      <w:pPr>
        <w:pStyle w:val="NormalWeb"/>
        <w:bidi/>
        <w:spacing w:before="0" w:beforeAutospacing="0" w:after="0" w:afterAutospacing="0"/>
        <w:rPr>
          <w:rFonts w:cs="B Mitra" w:hint="cs"/>
          <w:sz w:val="28"/>
          <w:szCs w:val="28"/>
          <w:rtl/>
          <w:lang w:val="x-none"/>
        </w:rPr>
      </w:pPr>
      <w:r>
        <w:rPr>
          <w:rFonts w:ascii="Cambria" w:hAnsi="Cambria" w:cs="Cambria" w:hint="cs"/>
          <w:sz w:val="28"/>
          <w:szCs w:val="28"/>
          <w:rtl/>
          <w:lang w:val="x-none"/>
        </w:rPr>
        <w:t> </w:t>
      </w:r>
    </w:p>
    <w:p w:rsidR="00F942A8" w:rsidRPr="00F942A8" w:rsidRDefault="00F942A8" w:rsidP="00F942A8">
      <w:pPr>
        <w:pStyle w:val="NormalWeb"/>
        <w:bidi/>
        <w:spacing w:before="0" w:beforeAutospacing="0" w:after="0" w:afterAutospacing="0"/>
        <w:rPr>
          <w:rFonts w:cs="B Mitra" w:hint="cs"/>
          <w:b/>
          <w:bCs/>
          <w:color w:val="FF0000"/>
          <w:sz w:val="28"/>
          <w:szCs w:val="28"/>
          <w:rtl/>
          <w:lang w:bidi="fa-IR"/>
        </w:rPr>
      </w:pPr>
      <w:r w:rsidRPr="00F942A8">
        <w:rPr>
          <w:rFonts w:cs="B Mitra" w:hint="cs"/>
          <w:b/>
          <w:bCs/>
          <w:color w:val="FF0000"/>
          <w:sz w:val="28"/>
          <w:szCs w:val="28"/>
          <w:rtl/>
          <w:lang w:bidi="fa-IR"/>
        </w:rPr>
        <w:t>الگوها</w:t>
      </w:r>
    </w:p>
    <w:p w:rsidR="00F942A8" w:rsidRDefault="00F942A8" w:rsidP="00F942A8">
      <w:pPr>
        <w:pStyle w:val="NormalWeb"/>
        <w:bidi/>
        <w:spacing w:before="0" w:beforeAutospacing="0" w:after="0" w:afterAutospacing="0"/>
        <w:rPr>
          <w:rFonts w:cs="B Mitra"/>
          <w:sz w:val="28"/>
          <w:szCs w:val="28"/>
          <w:rtl/>
          <w:lang w:bidi="fa-IR"/>
        </w:rPr>
      </w:pP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الگو الهام بخش معماری یک سبک زندگی است. تاکید دین بر مساله انتخاب الگو از همین جهت جدی است.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همه انسانهای الگو و معیار در طول تاریخ چنین رویکردی دارند. دلیلش آن است که اساسا هدف خلقت با رشد چنین حقیقتی محقق میشود نه رشد یک فرد (انسان صغیر)</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اساسا هویت انسان کامل یک حقیقت بسط یافته و شامل خواهد یافت که رشد امت را رشد خود میداند.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بنابراین برای او جبهه حق و رشد آن در کانون توجهات قرار میگیرد. توجه به جامعه و حاکمیت را در سبک زندگی همه آنها میتوان به عنوان سیمای اصلی شکل زندگیشان مشاهده نمود. </w:t>
      </w:r>
    </w:p>
    <w:p w:rsidR="00F942A8" w:rsidRDefault="00F942A8" w:rsidP="00F942A8">
      <w:pPr>
        <w:pStyle w:val="NormalWeb"/>
        <w:bidi/>
        <w:spacing w:before="0" w:beforeAutospacing="0" w:after="0" w:afterAutospacing="0"/>
        <w:rPr>
          <w:rFonts w:cs="B Mitra"/>
          <w:sz w:val="28"/>
          <w:szCs w:val="28"/>
          <w:rtl/>
          <w:lang w:bidi="fa-IR"/>
        </w:rPr>
      </w:pPr>
      <w:r>
        <w:rPr>
          <w:rFonts w:cs="B Mitra" w:hint="cs"/>
          <w:sz w:val="28"/>
          <w:szCs w:val="28"/>
          <w:rtl/>
          <w:lang w:bidi="fa-IR"/>
        </w:rPr>
        <w:t xml:space="preserve">اساسا شریعت سیمای کل دین است و سیمای شریعت نیز حاکمیت است. </w:t>
      </w:r>
    </w:p>
    <w:p w:rsidR="00F942A8" w:rsidRDefault="00F942A8" w:rsidP="00F942A8">
      <w:pPr>
        <w:pStyle w:val="NormalWeb"/>
        <w:bidi/>
        <w:spacing w:before="0" w:beforeAutospacing="0" w:after="0" w:afterAutospacing="0"/>
        <w:rPr>
          <w:rFonts w:cs="B Mitra"/>
          <w:sz w:val="28"/>
          <w:szCs w:val="28"/>
          <w:rtl/>
          <w:lang w:bidi="fa-IR"/>
        </w:rPr>
      </w:pPr>
    </w:p>
    <w:p w:rsidR="00F942A8" w:rsidRDefault="00F942A8" w:rsidP="00F942A8">
      <w:pPr>
        <w:pStyle w:val="NormalWeb"/>
        <w:bidi/>
        <w:spacing w:before="0" w:beforeAutospacing="0" w:after="0" w:afterAutospacing="0"/>
        <w:rPr>
          <w:rFonts w:cs="B Mitra" w:hint="cs"/>
          <w:sz w:val="28"/>
          <w:szCs w:val="28"/>
          <w:rtl/>
          <w:lang w:bidi="fa-IR"/>
        </w:rPr>
      </w:pPr>
    </w:p>
    <w:p w:rsidR="00F942A8" w:rsidRDefault="00F942A8" w:rsidP="00F942A8">
      <w:pPr>
        <w:pStyle w:val="NormalWeb"/>
        <w:bidi/>
        <w:spacing w:before="0" w:beforeAutospacing="0" w:after="0" w:afterAutospacing="0"/>
        <w:rPr>
          <w:rFonts w:cs="B Mitra" w:hint="cs"/>
          <w:sz w:val="28"/>
          <w:szCs w:val="28"/>
          <w:rtl/>
          <w:lang w:val="x-none"/>
        </w:rPr>
      </w:pPr>
      <w:r>
        <w:rPr>
          <w:rFonts w:ascii="Cambria" w:hAnsi="Cambria" w:cs="Cambria" w:hint="cs"/>
          <w:sz w:val="28"/>
          <w:szCs w:val="28"/>
          <w:rtl/>
          <w:lang w:val="x-none"/>
        </w:rPr>
        <w:lastRenderedPageBreak/>
        <w:t> </w:t>
      </w:r>
    </w:p>
    <w:p w:rsidR="00F942A8" w:rsidRPr="00F942A8" w:rsidRDefault="00F942A8" w:rsidP="00F942A8">
      <w:pPr>
        <w:pStyle w:val="NormalWeb"/>
        <w:bidi/>
        <w:spacing w:before="0" w:beforeAutospacing="0" w:after="0" w:afterAutospacing="0"/>
        <w:rPr>
          <w:rFonts w:cs="B Mitra" w:hint="cs"/>
          <w:b/>
          <w:bCs/>
          <w:color w:val="FF0000"/>
          <w:sz w:val="28"/>
          <w:szCs w:val="28"/>
          <w:rtl/>
          <w:lang w:bidi="fa-IR"/>
        </w:rPr>
      </w:pPr>
      <w:r w:rsidRPr="00F942A8">
        <w:rPr>
          <w:rFonts w:cs="B Mitra" w:hint="cs"/>
          <w:b/>
          <w:bCs/>
          <w:color w:val="FF0000"/>
          <w:sz w:val="28"/>
          <w:szCs w:val="28"/>
          <w:rtl/>
          <w:lang w:bidi="fa-IR"/>
        </w:rPr>
        <w:t>انتخاب ماموریت آینده</w:t>
      </w:r>
    </w:p>
    <w:p w:rsidR="00F942A8" w:rsidRDefault="00F942A8" w:rsidP="00F942A8">
      <w:pPr>
        <w:pStyle w:val="NormalWeb"/>
        <w:bidi/>
        <w:spacing w:before="0" w:beforeAutospacing="0" w:after="0" w:afterAutospacing="0"/>
        <w:rPr>
          <w:rFonts w:cs="B Mitra"/>
          <w:sz w:val="28"/>
          <w:szCs w:val="28"/>
          <w:rtl/>
          <w:lang w:bidi="fa-IR"/>
        </w:rPr>
      </w:pP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یکی از مهمترین آموزه های دین برای ویرایش زندگی ما توجه دادن به آینده است. بسیاری از آموزه های دین تفصیل و توضیح آینده است و بحث درباره انتخاب آینده.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برای کسانی که در دوران رشد هستند توجه به ماموریت و وظیفه و نقش اجتماعی که در آینده میخواهند انتخاب کنند بسیار کلیدی و سرنوشت ساز است.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انتخاب آینده بر اساس عبودیت و بر محور تکلیف سامان میگیرد مثل همه ابعاد زندگی موحد. برای شناخت این مقوله باید سراغ امام هر دوران رفت. نظام مقاصد امام حول رشد و پیشرفت جامعه توحیدی شکل میگیرد. </w:t>
      </w:r>
    </w:p>
    <w:p w:rsidR="00F942A8" w:rsidRDefault="00F942A8" w:rsidP="00F942A8">
      <w:pPr>
        <w:pStyle w:val="NormalWeb"/>
        <w:bidi/>
        <w:spacing w:before="0" w:beforeAutospacing="0" w:after="0" w:afterAutospacing="0"/>
        <w:rPr>
          <w:rFonts w:cs="B Mitra" w:hint="cs"/>
          <w:sz w:val="28"/>
          <w:szCs w:val="28"/>
          <w:rtl/>
          <w:lang w:val="x-none"/>
        </w:rPr>
      </w:pPr>
      <w:r>
        <w:rPr>
          <w:rFonts w:ascii="Cambria" w:hAnsi="Cambria" w:cs="Cambria" w:hint="cs"/>
          <w:sz w:val="28"/>
          <w:szCs w:val="28"/>
          <w:rtl/>
          <w:lang w:val="x-none"/>
        </w:rPr>
        <w:t> </w:t>
      </w:r>
    </w:p>
    <w:p w:rsidR="00F942A8" w:rsidRPr="00F942A8" w:rsidRDefault="00F942A8" w:rsidP="00F942A8">
      <w:pPr>
        <w:pStyle w:val="NormalWeb"/>
        <w:bidi/>
        <w:spacing w:before="0" w:beforeAutospacing="0" w:after="0" w:afterAutospacing="0"/>
        <w:rPr>
          <w:rFonts w:cs="B Mitra" w:hint="cs"/>
          <w:b/>
          <w:bCs/>
          <w:color w:val="FF0000"/>
          <w:sz w:val="28"/>
          <w:szCs w:val="28"/>
          <w:rtl/>
          <w:lang w:bidi="fa-IR"/>
        </w:rPr>
      </w:pPr>
      <w:r w:rsidRPr="00F942A8">
        <w:rPr>
          <w:rFonts w:cs="B Mitra" w:hint="cs"/>
          <w:b/>
          <w:bCs/>
          <w:color w:val="FF0000"/>
          <w:sz w:val="28"/>
          <w:szCs w:val="28"/>
          <w:rtl/>
          <w:lang w:bidi="fa-IR"/>
        </w:rPr>
        <w:t>سلوک معنوی و رشد باطنی</w:t>
      </w:r>
    </w:p>
    <w:p w:rsidR="00F942A8" w:rsidRDefault="00F942A8" w:rsidP="00F942A8">
      <w:pPr>
        <w:pStyle w:val="NormalWeb"/>
        <w:bidi/>
        <w:spacing w:before="0" w:beforeAutospacing="0" w:after="0" w:afterAutospacing="0"/>
        <w:rPr>
          <w:rFonts w:cs="B Mitra"/>
          <w:sz w:val="28"/>
          <w:szCs w:val="28"/>
          <w:rtl/>
          <w:lang w:bidi="fa-IR"/>
        </w:rPr>
      </w:pP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آنچه برای موحد مهم است این است که سبک زندگی اش به گونه ای سامان یابد که او بتواند به سمت خدا حرکت کند.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رشد انسان در اتصال به ولایت و جامعه ولایی شدنی محقق میشود. نصرت امام معصوم و ولی الهی که در قالب نصرت جامعه توحیدی محقق میشود. لذا یخرجهم من الظلمات الی النور در اتصال مومنین به ولایت الهی شکل میگیرد. </w:t>
      </w:r>
    </w:p>
    <w:p w:rsidR="00F942A8" w:rsidRDefault="00F942A8" w:rsidP="00F942A8">
      <w:pPr>
        <w:pStyle w:val="NormalWeb"/>
        <w:bidi/>
        <w:spacing w:before="0" w:beforeAutospacing="0" w:after="0" w:afterAutospacing="0"/>
        <w:rPr>
          <w:rFonts w:cs="B Mitra" w:hint="cs"/>
          <w:sz w:val="28"/>
          <w:szCs w:val="28"/>
          <w:rtl/>
          <w:lang w:val="x-none"/>
        </w:rPr>
      </w:pPr>
      <w:r>
        <w:rPr>
          <w:rFonts w:ascii="Cambria" w:hAnsi="Cambria" w:cs="Cambria" w:hint="cs"/>
          <w:sz w:val="28"/>
          <w:szCs w:val="28"/>
          <w:rtl/>
          <w:lang w:val="x-none"/>
        </w:rPr>
        <w:t> </w:t>
      </w:r>
    </w:p>
    <w:p w:rsidR="00F942A8" w:rsidRPr="00F942A8" w:rsidRDefault="00F942A8" w:rsidP="00F942A8">
      <w:pPr>
        <w:pStyle w:val="NormalWeb"/>
        <w:bidi/>
        <w:spacing w:before="0" w:beforeAutospacing="0" w:after="0" w:afterAutospacing="0"/>
        <w:rPr>
          <w:rFonts w:cs="B Mitra" w:hint="cs"/>
          <w:b/>
          <w:bCs/>
          <w:color w:val="FF0000"/>
          <w:sz w:val="28"/>
          <w:szCs w:val="28"/>
          <w:rtl/>
          <w:lang w:bidi="fa-IR"/>
        </w:rPr>
      </w:pPr>
      <w:r w:rsidRPr="00F942A8">
        <w:rPr>
          <w:rFonts w:cs="B Mitra" w:hint="cs"/>
          <w:b/>
          <w:bCs/>
          <w:color w:val="FF0000"/>
          <w:sz w:val="28"/>
          <w:szCs w:val="28"/>
          <w:rtl/>
          <w:lang w:bidi="fa-IR"/>
        </w:rPr>
        <w:t xml:space="preserve">پیشرفت و رشد جامعه </w:t>
      </w:r>
    </w:p>
    <w:p w:rsidR="00F942A8" w:rsidRDefault="00F942A8" w:rsidP="00F942A8">
      <w:pPr>
        <w:pStyle w:val="NormalWeb"/>
        <w:bidi/>
        <w:spacing w:before="0" w:beforeAutospacing="0" w:after="0" w:afterAutospacing="0"/>
        <w:rPr>
          <w:rFonts w:cs="B Mitra"/>
          <w:sz w:val="28"/>
          <w:szCs w:val="28"/>
          <w:rtl/>
          <w:lang w:bidi="fa-IR"/>
        </w:rPr>
      </w:pP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رشد هر جامعه ای محتاج رشد تک تک افراد است. محتاج این است که همه خود را در خدمت امام و نصرت او یعنی مدد به رشد سیاسی اجتماعی قرار دهند.  رشد یک جامعه نیز محتاج این است که رشد تحلیل و به تبع نظام تصمیم گیری تک تک افراد جامعه بر محور توحید سامان پیدا کند و این گونه است که اتفاقات کلان توحیدی رقم میخورد. قدرت الهی ظهور میکند. معنویت حقیقی بروز پیدا میکند. و ظهور حق گام به گام تحقق پیدا میکند. فرآیند تمحیص با موفقیت طی میشود و در نهایت اهداف و مقاصد الله محقق میگردد. </w:t>
      </w:r>
    </w:p>
    <w:p w:rsidR="00F942A8" w:rsidRDefault="00F942A8" w:rsidP="00F942A8">
      <w:pPr>
        <w:pStyle w:val="NormalWeb"/>
        <w:bidi/>
        <w:spacing w:before="0" w:beforeAutospacing="0" w:after="0" w:afterAutospacing="0"/>
        <w:rPr>
          <w:rFonts w:cs="B Mitra" w:hint="cs"/>
          <w:sz w:val="28"/>
          <w:szCs w:val="28"/>
          <w:rtl/>
          <w:lang w:val="x-none"/>
        </w:rPr>
      </w:pPr>
      <w:r>
        <w:rPr>
          <w:rFonts w:ascii="Cambria" w:hAnsi="Cambria" w:cs="Cambria" w:hint="cs"/>
          <w:sz w:val="28"/>
          <w:szCs w:val="28"/>
          <w:rtl/>
          <w:lang w:val="x-none"/>
        </w:rPr>
        <w:t>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به این ترتیب همه زندگی تک تک انسانها گره خورده به این پدیده کلان و همه باید نسبت خود را و همه موضوعات را با این پدیده بشناسند. </w:t>
      </w:r>
    </w:p>
    <w:p w:rsidR="00F942A8" w:rsidRDefault="00F942A8" w:rsidP="00F942A8">
      <w:pPr>
        <w:pStyle w:val="NormalWeb"/>
        <w:bidi/>
        <w:spacing w:before="0" w:beforeAutospacing="0" w:after="0" w:afterAutospacing="0"/>
        <w:rPr>
          <w:rFonts w:cs="B Mitra" w:hint="cs"/>
          <w:sz w:val="28"/>
          <w:szCs w:val="28"/>
          <w:rtl/>
          <w:lang w:val="x-none"/>
        </w:rPr>
      </w:pPr>
      <w:r>
        <w:rPr>
          <w:rFonts w:ascii="Cambria" w:hAnsi="Cambria" w:cs="Cambria" w:hint="cs"/>
          <w:sz w:val="28"/>
          <w:szCs w:val="28"/>
          <w:rtl/>
          <w:lang w:val="x-none"/>
        </w:rPr>
        <w:t> </w:t>
      </w:r>
    </w:p>
    <w:p w:rsidR="00F942A8" w:rsidRDefault="00F942A8" w:rsidP="00F942A8">
      <w:pPr>
        <w:pStyle w:val="NormalWeb"/>
        <w:bidi/>
        <w:spacing w:before="0" w:beforeAutospacing="0" w:after="0" w:afterAutospacing="0"/>
        <w:rPr>
          <w:rFonts w:ascii="Cambria" w:hAnsi="Cambria" w:cs="Cambria"/>
          <w:sz w:val="28"/>
          <w:szCs w:val="28"/>
          <w:rtl/>
          <w:lang w:val="x-none"/>
        </w:rPr>
      </w:pPr>
      <w:r>
        <w:rPr>
          <w:rFonts w:ascii="Cambria" w:hAnsi="Cambria" w:cs="Cambria" w:hint="cs"/>
          <w:sz w:val="28"/>
          <w:szCs w:val="28"/>
          <w:rtl/>
          <w:lang w:val="x-none"/>
        </w:rPr>
        <w:t> </w:t>
      </w: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cs="B Mitra" w:hint="cs"/>
          <w:sz w:val="28"/>
          <w:szCs w:val="28"/>
          <w:rtl/>
          <w:lang w:val="x-none"/>
        </w:rPr>
      </w:pPr>
    </w:p>
    <w:p w:rsidR="00F942A8" w:rsidRPr="00F942A8" w:rsidRDefault="00F942A8" w:rsidP="00F942A8">
      <w:pPr>
        <w:pStyle w:val="NormalWeb"/>
        <w:bidi/>
        <w:spacing w:before="0" w:beforeAutospacing="0" w:after="0" w:afterAutospacing="0"/>
        <w:rPr>
          <w:rFonts w:cs="B Mitra"/>
          <w:b/>
          <w:bCs/>
          <w:color w:val="FF0000"/>
          <w:sz w:val="32"/>
          <w:szCs w:val="32"/>
          <w:rtl/>
          <w:lang w:bidi="fa-IR"/>
        </w:rPr>
      </w:pPr>
      <w:r w:rsidRPr="00F942A8">
        <w:rPr>
          <w:rFonts w:cs="B Mitra" w:hint="cs"/>
          <w:b/>
          <w:bCs/>
          <w:color w:val="FF0000"/>
          <w:sz w:val="32"/>
          <w:szCs w:val="32"/>
          <w:rtl/>
          <w:lang w:bidi="fa-IR"/>
        </w:rPr>
        <w:t>زاویه نگاه درست</w:t>
      </w:r>
    </w:p>
    <w:p w:rsidR="00F942A8" w:rsidRDefault="00F942A8" w:rsidP="00F942A8">
      <w:pPr>
        <w:pStyle w:val="NormalWeb"/>
        <w:bidi/>
        <w:spacing w:before="0" w:beforeAutospacing="0" w:after="0" w:afterAutospacing="0"/>
        <w:rPr>
          <w:rFonts w:cs="B Mitra" w:hint="cs"/>
          <w:sz w:val="28"/>
          <w:szCs w:val="28"/>
          <w:rtl/>
          <w:lang w:bidi="fa-IR"/>
        </w:rPr>
      </w:pP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وقتی قدرت «تحلیل» امور را نداشته باشیم نمیتوانیم درست «انتخاب» کنیم. تحلیل ، انتخابهای ما را سامان میدهد.</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تحلیل، عبور از امر مبهم به امر روشن است. روشن به گونه ای که از قبل آن، قدرت کنترل و تغییر آن امر را داشته باشیم.</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تحلیل را در بستر اندیشه اتمیسمی نباید فهمید که تلاش میکند همه امور را به ذوات مجزا از یکدیگر تقلیل دهد. تحلیل را باید در بستر واقعیت این عالم فهمید. عالمی دارای ساحتها و لایه های مختلف و عمیق که البته یک انسجام و به هم پیوستگی عمیقی را در سطوح مختلف شکل میدهد.</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تحلیل را بنا نیست در بستر اندیشه های انسجام گرا و نظام ساز تقریر کنیم. بستری که بر پایه عدم توان دستیابی به واقعیت عالم شکل میگیرد و نظام سازی و انسجام گرایی اش نیز بر بستر تخیل و بافتن محقق میشود. وقتی از تحلیل سخن میگوییم درباره یک اتفاق ذهنی و درونی صرف و بریده از واقعیت سخن نمیگوییم. تحلیل را در بستر یک رویکرد رئالیستی باید توضیح داد.</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فعالیتهایی که ذهن برای نفوذ به واقعیت های پیرامونی خود انجام میدهد متفاوت است. اولین فعالیت ذهن برای فهم واقع، انتخاب رویکرد و زاویه نگاه است.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نگاه جامع، بهترین زاویه نگاه است. نگرش جامع تلاش میکند علاوه بر ظاهر به عمق اشیا نیز نفوذ کند و ابعاد و ارکان کلیدی آن ها را شناخته و نحوه وجود آنها را و ویژگی آن را نشان دهد.</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اگر هر انتخابی مبتنی بر تحلیل و محاسبه پیشین است، خود انتخاب زاویه نگاه و رویکرد هم از این قاعده مستثنی نیست. این ابتناء تحلیل و انتخاب به یکدیگر به یک نقطه آغازین خواهد انجامید. جایی که ادراک و میل و انتخاب مندمج در یکدیگر شده و یک حقیقت واحد را شکل میدهند. اینجا است که دو رویکرد و دو زاویه نگاه در مقابل هم قرار میگیرد و دو سبک تحلیل و دو سبک انتخاب و دو سبک زندگی و دو جامعه و جبهه انسانی با دو فرهنگ و دو تمدن متفاوت در مقابل هم شکل میگیرد.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زاویه نگاه یعلمون ظاهرا من الحیاه الدنیا و زاویه نگاه یومنون بالغیب. زاویه نگاه دنیا جویان و آخرت جویان موحد.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اگر واقعیت و موضوع مورد بررسی علمی، یک پدیده انسانی باشد که دارای هویتی «شعوری ارادی» است چنانکه در مرحله قبل بیان شد. در این صورت تاثیر «بایدها» در ساحت «هست ها» جدی تر خواهد بود.در اینجا توصیف، هم توصیه خیز است و هم تحت اشراف و سیطره توصیه ها است.</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با این حساب نظام ارزشی ناظر به پدیده جامعه برای توصیف همه پدیده ها ضروری خواهد شد. نظام ارزشی که در متن و بطن آن رویکرد عبور از دنیا و آخرت جویی موج میزند. </w:t>
      </w:r>
    </w:p>
    <w:p w:rsidR="00F942A8" w:rsidRDefault="00F942A8" w:rsidP="00F942A8">
      <w:pPr>
        <w:pStyle w:val="NormalWeb"/>
        <w:bidi/>
        <w:spacing w:before="0" w:beforeAutospacing="0" w:after="0" w:afterAutospacing="0"/>
        <w:rPr>
          <w:rFonts w:ascii="Cambria" w:hAnsi="Cambria" w:cs="Cambria"/>
          <w:sz w:val="28"/>
          <w:szCs w:val="28"/>
          <w:rtl/>
          <w:lang w:val="x-none"/>
        </w:rPr>
      </w:pPr>
      <w:r>
        <w:rPr>
          <w:rFonts w:ascii="Cambria" w:hAnsi="Cambria" w:cs="Cambria" w:hint="cs"/>
          <w:sz w:val="28"/>
          <w:szCs w:val="28"/>
          <w:rtl/>
          <w:lang w:val="x-none"/>
        </w:rPr>
        <w:t> </w:t>
      </w: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cs="B Mitra" w:hint="cs"/>
          <w:sz w:val="28"/>
          <w:szCs w:val="28"/>
          <w:rtl/>
          <w:lang w:val="x-none"/>
        </w:rPr>
      </w:pPr>
    </w:p>
    <w:p w:rsidR="00F942A8" w:rsidRPr="00F942A8" w:rsidRDefault="00F942A8" w:rsidP="00F942A8">
      <w:pPr>
        <w:pStyle w:val="NormalWeb"/>
        <w:bidi/>
        <w:spacing w:before="0" w:beforeAutospacing="0" w:after="0" w:afterAutospacing="0"/>
        <w:rPr>
          <w:rFonts w:cs="B Mitra" w:hint="cs"/>
          <w:b/>
          <w:bCs/>
          <w:color w:val="FF0000"/>
          <w:sz w:val="32"/>
          <w:szCs w:val="32"/>
          <w:rtl/>
          <w:lang w:bidi="fa-IR"/>
        </w:rPr>
      </w:pPr>
      <w:r w:rsidRPr="00F942A8">
        <w:rPr>
          <w:rFonts w:cs="B Mitra" w:hint="cs"/>
          <w:b/>
          <w:bCs/>
          <w:color w:val="FF0000"/>
          <w:sz w:val="32"/>
          <w:szCs w:val="32"/>
          <w:rtl/>
          <w:lang w:bidi="fa-IR"/>
        </w:rPr>
        <w:t xml:space="preserve">مکتب سیاسی اجتماعی امام خمینی ره </w:t>
      </w:r>
    </w:p>
    <w:p w:rsidR="00F942A8" w:rsidRDefault="00F942A8" w:rsidP="00F942A8">
      <w:pPr>
        <w:pStyle w:val="NormalWeb"/>
        <w:bidi/>
        <w:spacing w:before="0" w:beforeAutospacing="0" w:after="0" w:afterAutospacing="0"/>
        <w:rPr>
          <w:rFonts w:cs="B Mitra"/>
          <w:sz w:val="28"/>
          <w:szCs w:val="28"/>
          <w:rtl/>
          <w:lang w:bidi="fa-IR"/>
        </w:rPr>
      </w:pP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مراد از مکتب سیاسی اجتماعی همان منظومه ارزشی است که ناظر به هویت شعوری ارادی بسط یافته یا همان جامعه یا همان انسان کبیر است.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مکتب سیاسی اجتماعی قلب همه آموزه ها است. قلبی که از نگرشهای بنیادین تغذیه میکند و پشتیبانی دستورالعملهای جزئی تر را انجام میدهد و بر آنها سایه میاندازد.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چرا امام خمینی؟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اولا اگر شاخصهای جبهه حق را بشمریم متوجه خواهیم شد که امروز این جبهه بر جریان انقلاب اسلامی تطبیق میکند.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جبهه حق یک حقیقت تاریخی است که دانش خود را در محضر وحی الهی کسب کرده است.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قوانینش را با اراده خدای متعال میسنجد.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مقاصدش را و اهدافش را به سمت او ترسیم میکند.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در بستر دین خاتم با قرائت نابش که قرائت شیعی است و بر بستر عقلانیت انباشته و تراث علمی شیعی شکل گرفته است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رهبرانش را و حاکمانش رابطه روشنی با اراده و نصب الهی دارند.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درگیر با جبهه کفر و طاغوت و شیطان بزرگ است که سطوح مختلف مثل تمدنی و علمی فرهنگی و حاکمیتی دارد.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این جبهه که در سوی مستضعفین و محرومین و مظلومین عالم قرار دارد امروز بر جریان انقلاب اسلامی قابل تطبیق است.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ثانیا به جز تحلیل بالا اساسا همه ما در دورانی به دنیا آمده ایم که به دست امام خمینی ره ویرایشی در نظام نرم افزار اندیشه و سخت افزار تمدنی عالم شکل گرفته است.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ثالثا اساسا در جامعه ای به دنیا آمده ایم که صورتبندی آن بر محور نظام فکری و مکتب حضرت امام ره محقق شده است. </w:t>
      </w: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ascii="Cambria" w:hAnsi="Cambria" w:cs="Cambria"/>
          <w:sz w:val="28"/>
          <w:szCs w:val="28"/>
          <w:rtl/>
          <w:lang w:val="x-none"/>
        </w:rPr>
      </w:pPr>
    </w:p>
    <w:p w:rsidR="00F942A8" w:rsidRDefault="00F942A8" w:rsidP="00F942A8">
      <w:pPr>
        <w:pStyle w:val="NormalWeb"/>
        <w:bidi/>
        <w:spacing w:before="0" w:beforeAutospacing="0" w:after="0" w:afterAutospacing="0"/>
        <w:rPr>
          <w:rFonts w:cs="B Mitra" w:hint="cs"/>
          <w:sz w:val="28"/>
          <w:szCs w:val="28"/>
          <w:rtl/>
          <w:lang w:val="x-none"/>
        </w:rPr>
      </w:pPr>
      <w:r>
        <w:rPr>
          <w:rFonts w:ascii="Cambria" w:hAnsi="Cambria" w:cs="Cambria" w:hint="cs"/>
          <w:sz w:val="28"/>
          <w:szCs w:val="28"/>
          <w:rtl/>
          <w:lang w:val="x-none"/>
        </w:rPr>
        <w:t> </w:t>
      </w:r>
    </w:p>
    <w:p w:rsidR="00F942A8" w:rsidRPr="00F942A8" w:rsidRDefault="00F942A8" w:rsidP="00F942A8">
      <w:pPr>
        <w:pStyle w:val="NormalWeb"/>
        <w:bidi/>
        <w:spacing w:before="0" w:beforeAutospacing="0" w:after="0" w:afterAutospacing="0"/>
        <w:rPr>
          <w:rFonts w:cs="B Mitra"/>
          <w:b/>
          <w:bCs/>
          <w:color w:val="FF0000"/>
          <w:sz w:val="32"/>
          <w:szCs w:val="32"/>
          <w:rtl/>
          <w:lang w:bidi="fa-IR"/>
        </w:rPr>
      </w:pPr>
      <w:r w:rsidRPr="00F942A8">
        <w:rPr>
          <w:rFonts w:cs="B Mitra" w:hint="cs"/>
          <w:b/>
          <w:bCs/>
          <w:color w:val="FF0000"/>
          <w:sz w:val="32"/>
          <w:szCs w:val="32"/>
          <w:rtl/>
          <w:lang w:bidi="fa-IR"/>
        </w:rPr>
        <w:t xml:space="preserve">خلاصه </w:t>
      </w:r>
    </w:p>
    <w:p w:rsidR="00F942A8" w:rsidRDefault="00F942A8" w:rsidP="00F942A8">
      <w:pPr>
        <w:pStyle w:val="NormalWeb"/>
        <w:bidi/>
        <w:spacing w:before="0" w:beforeAutospacing="0" w:after="0" w:afterAutospacing="0"/>
        <w:rPr>
          <w:rFonts w:cs="B Mitra"/>
          <w:sz w:val="28"/>
          <w:szCs w:val="28"/>
          <w:rtl/>
          <w:lang w:bidi="fa-IR"/>
        </w:rPr>
      </w:pP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در این دوره آموزشی معرفتی تلاش میشود همه امور را در نسبت با پدیده سیاسی اجتماعی یعنی جامعه و حاکمیت آن بسنجیم. طبیعتا بررسی قدرتهای اصلی تدبیر کننده و موثر در این صحنه برای ما مهم خواهند بود.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زاویه نگاه درست به این پدیده را معرفی کرده و نظام ارزشی که بنا است سبک توصیف ما را پشتیبانی کند بر اساس آن معرفی میکنیم. نظام ارزشی منسجم که تمایزش از الگوهای دیگر قابل تشخیص باشد. </w:t>
      </w:r>
    </w:p>
    <w:p w:rsidR="00F942A8" w:rsidRDefault="00F942A8" w:rsidP="00F942A8">
      <w:pPr>
        <w:pStyle w:val="NormalWeb"/>
        <w:bidi/>
        <w:spacing w:before="0" w:beforeAutospacing="0" w:after="0" w:afterAutospacing="0"/>
        <w:rPr>
          <w:rFonts w:cs="B Mitra" w:hint="cs"/>
          <w:sz w:val="28"/>
          <w:szCs w:val="28"/>
          <w:rtl/>
          <w:lang w:bidi="fa-IR"/>
        </w:rPr>
      </w:pPr>
      <w:r>
        <w:rPr>
          <w:rFonts w:cs="B Mitra" w:hint="cs"/>
          <w:sz w:val="28"/>
          <w:szCs w:val="28"/>
          <w:rtl/>
          <w:lang w:bidi="fa-IR"/>
        </w:rPr>
        <w:t xml:space="preserve">همه این فهم را تلاش میکنیم در محضر مکتب امام خمینی ره اخذ کنیم. </w:t>
      </w:r>
    </w:p>
    <w:bookmarkEnd w:id="0"/>
    <w:p w:rsidR="009F4B32" w:rsidRDefault="009F4B32"/>
    <w:sectPr w:rsidR="009F4B32">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B2811" w:rsidRDefault="005B2811" w:rsidP="00F942A8">
      <w:pPr>
        <w:spacing w:after="0" w:line="240" w:lineRule="auto"/>
      </w:pPr>
      <w:r>
        <w:separator/>
      </w:r>
    </w:p>
  </w:endnote>
  <w:endnote w:type="continuationSeparator" w:id="0">
    <w:p w:rsidR="005B2811" w:rsidRDefault="005B2811" w:rsidP="00F942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B Mitra">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13140952"/>
      <w:docPartObj>
        <w:docPartGallery w:val="Page Numbers (Bottom of Page)"/>
        <w:docPartUnique/>
      </w:docPartObj>
    </w:sdtPr>
    <w:sdtEndPr>
      <w:rPr>
        <w:noProof/>
      </w:rPr>
    </w:sdtEndPr>
    <w:sdtContent>
      <w:p w:rsidR="00F942A8" w:rsidRDefault="00F942A8">
        <w:pPr>
          <w:pStyle w:val="Footer"/>
          <w:jc w:val="center"/>
        </w:pPr>
        <w:r>
          <w:fldChar w:fldCharType="begin"/>
        </w:r>
        <w:r>
          <w:instrText xml:space="preserve"> PAGE   \* MERGEFORMAT </w:instrText>
        </w:r>
        <w:r>
          <w:fldChar w:fldCharType="separate"/>
        </w:r>
        <w:r>
          <w:rPr>
            <w:noProof/>
          </w:rPr>
          <w:t>4</w:t>
        </w:r>
        <w:r>
          <w:rPr>
            <w:noProof/>
          </w:rPr>
          <w:fldChar w:fldCharType="end"/>
        </w:r>
      </w:p>
    </w:sdtContent>
  </w:sdt>
  <w:p w:rsidR="00F942A8" w:rsidRDefault="00F942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B2811" w:rsidRDefault="005B2811" w:rsidP="00F942A8">
      <w:pPr>
        <w:spacing w:after="0" w:line="240" w:lineRule="auto"/>
      </w:pPr>
      <w:r>
        <w:separator/>
      </w:r>
    </w:p>
  </w:footnote>
  <w:footnote w:type="continuationSeparator" w:id="0">
    <w:p w:rsidR="005B2811" w:rsidRDefault="005B2811" w:rsidP="00F942A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02EC"/>
    <w:rsid w:val="0018730F"/>
    <w:rsid w:val="005B2811"/>
    <w:rsid w:val="007A02EC"/>
    <w:rsid w:val="009F4B32"/>
    <w:rsid w:val="00F942A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E4E5DA"/>
  <w15:chartTrackingRefBased/>
  <w15:docId w15:val="{7728404C-A9B3-4C93-A937-E188F6A7E7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730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942A8"/>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F942A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42A8"/>
  </w:style>
  <w:style w:type="paragraph" w:styleId="Footer">
    <w:name w:val="footer"/>
    <w:basedOn w:val="Normal"/>
    <w:link w:val="FooterChar"/>
    <w:uiPriority w:val="99"/>
    <w:unhideWhenUsed/>
    <w:rsid w:val="00F942A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42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4449337">
      <w:bodyDiv w:val="1"/>
      <w:marLeft w:val="0"/>
      <w:marRight w:val="0"/>
      <w:marTop w:val="0"/>
      <w:marBottom w:val="0"/>
      <w:divBdr>
        <w:top w:val="none" w:sz="0" w:space="0" w:color="auto"/>
        <w:left w:val="none" w:sz="0" w:space="0" w:color="auto"/>
        <w:bottom w:val="none" w:sz="0" w:space="0" w:color="auto"/>
        <w:right w:val="none" w:sz="0" w:space="0" w:color="auto"/>
      </w:divBdr>
      <w:divsChild>
        <w:div w:id="899050254">
          <w:marLeft w:val="0"/>
          <w:marRight w:val="0"/>
          <w:marTop w:val="0"/>
          <w:marBottom w:val="0"/>
          <w:divBdr>
            <w:top w:val="none" w:sz="0" w:space="0" w:color="auto"/>
            <w:left w:val="none" w:sz="0" w:space="0" w:color="auto"/>
            <w:bottom w:val="none" w:sz="0" w:space="0" w:color="auto"/>
            <w:right w:val="none" w:sz="0" w:space="0" w:color="auto"/>
          </w:divBdr>
          <w:divsChild>
            <w:div w:id="1104957757">
              <w:marLeft w:val="0"/>
              <w:marRight w:val="0"/>
              <w:marTop w:val="0"/>
              <w:marBottom w:val="0"/>
              <w:divBdr>
                <w:top w:val="none" w:sz="0" w:space="0" w:color="auto"/>
                <w:left w:val="none" w:sz="0" w:space="0" w:color="auto"/>
                <w:bottom w:val="none" w:sz="0" w:space="0" w:color="auto"/>
                <w:right w:val="none" w:sz="0" w:space="0" w:color="auto"/>
              </w:divBdr>
              <w:divsChild>
                <w:div w:id="2120024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1292</Words>
  <Characters>7369</Characters>
  <Application>Microsoft Office Word</Application>
  <DocSecurity>0</DocSecurity>
  <Lines>61</Lines>
  <Paragraphs>17</Paragraphs>
  <ScaleCrop>false</ScaleCrop>
  <Company/>
  <LinksUpToDate>false</LinksUpToDate>
  <CharactersWithSpaces>8644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myPC</dc:creator>
  <cp:keywords/>
  <dc:description/>
  <cp:lastModifiedBy>myPC</cp:lastModifiedBy>
  <cp:revision>2</cp:revision>
  <dcterms:created xsi:type="dcterms:W3CDTF">2022-12-16T10:44:00Z</dcterms:created>
  <dcterms:modified xsi:type="dcterms:W3CDTF">2022-12-16T10:48:00Z</dcterms:modified>
</cp:coreProperties>
</file>