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D2FA" w14:textId="77777777" w:rsidR="005E7667" w:rsidRDefault="005E7667" w:rsidP="005E7667">
      <w:pPr>
        <w:rPr>
          <w:rtl/>
        </w:rPr>
      </w:pPr>
      <w:r>
        <w:rPr>
          <w:rFonts w:cs="Arial"/>
          <w:rtl/>
        </w:rPr>
        <w:t>استاد محمدرضا فلاح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</w:p>
    <w:p w14:paraId="15E49AAA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سوابق</w:t>
      </w:r>
      <w:r>
        <w:rPr>
          <w:rFonts w:cs="Arial"/>
          <w:rtl/>
        </w:rPr>
        <w:t xml:space="preserve">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</w:p>
    <w:p w14:paraId="7E0E1710" w14:textId="77777777" w:rsidR="005E7667" w:rsidRDefault="005E7667" w:rsidP="005E7667">
      <w:pPr>
        <w:rPr>
          <w:rtl/>
        </w:rPr>
      </w:pPr>
      <w:r>
        <w:rPr>
          <w:rFonts w:cs="Arial"/>
          <w:rtl/>
        </w:rPr>
        <w:t xml:space="preserve"> </w:t>
      </w:r>
    </w:p>
    <w:p w14:paraId="7D97C090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لات</w:t>
      </w:r>
      <w:r>
        <w:rPr>
          <w:rFonts w:cs="Arial"/>
          <w:rtl/>
        </w:rPr>
        <w:t xml:space="preserve"> ابتدا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تا 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رستان</w:t>
      </w:r>
      <w:r>
        <w:rPr>
          <w:rFonts w:cs="Arial"/>
          <w:rtl/>
        </w:rPr>
        <w:t xml:space="preserve"> در مدارس شهرك خزانه تهران و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لات</w:t>
      </w:r>
      <w:r>
        <w:rPr>
          <w:rFonts w:cs="Arial"/>
          <w:rtl/>
        </w:rPr>
        <w:t xml:space="preserve"> دوره متوسطه در 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رستان</w:t>
      </w:r>
      <w:r>
        <w:rPr>
          <w:rFonts w:cs="Arial"/>
          <w:rtl/>
        </w:rPr>
        <w:t xml:space="preserve"> نمونه </w:t>
      </w:r>
    </w:p>
    <w:p w14:paraId="41C348FA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رشد تهران </w:t>
      </w:r>
    </w:p>
    <w:p w14:paraId="7BD3719D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ادامه</w:t>
      </w:r>
      <w:r>
        <w:rPr>
          <w:rFonts w:cs="Arial"/>
          <w:rtl/>
        </w:rPr>
        <w:t xml:space="preserve">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در رشته مخابرات دانشگاه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</w:t>
      </w:r>
    </w:p>
    <w:p w14:paraId="79BA8938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انصراف</w:t>
      </w:r>
      <w:r>
        <w:rPr>
          <w:rFonts w:cs="Arial"/>
          <w:rtl/>
        </w:rPr>
        <w:t xml:space="preserve"> از دانشگاه و ورود به حوزه و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</w:p>
    <w:p w14:paraId="042F2CD9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،عقا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،منطق اصول فقه، فقه، تفس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ر،</w:t>
      </w:r>
      <w:r>
        <w:rPr>
          <w:rFonts w:cs="Arial"/>
          <w:rtl/>
        </w:rPr>
        <w:t xml:space="preserve"> فلسفه </w:t>
      </w:r>
    </w:p>
    <w:p w14:paraId="20D82BEB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اسلام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</w:p>
    <w:p w14:paraId="20199ADC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تکنولوژ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فلسفه </w:t>
      </w:r>
    </w:p>
    <w:p w14:paraId="11569E26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غرب،</w:t>
      </w:r>
      <w:r>
        <w:rPr>
          <w:rFonts w:cs="Arial"/>
          <w:rtl/>
        </w:rPr>
        <w:t xml:space="preserve"> کلام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</w:p>
    <w:p w14:paraId="42FDE26F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سوابق</w:t>
      </w:r>
      <w:r>
        <w:rPr>
          <w:rFonts w:cs="Arial"/>
          <w:rtl/>
        </w:rPr>
        <w:t xml:space="preserve">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</w:p>
    <w:p w14:paraId="20E492DE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معاونت</w:t>
      </w:r>
      <w:r>
        <w:rPr>
          <w:rFonts w:cs="Arial"/>
          <w:rtl/>
        </w:rPr>
        <w:t xml:space="preserve">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مدرسه معصوم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ه،</w:t>
      </w:r>
      <w:r>
        <w:rPr>
          <w:rFonts w:cs="Arial"/>
          <w:rtl/>
        </w:rPr>
        <w:t xml:space="preserve"> مسئول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بخش ممتازين واحد فره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ختگان</w:t>
      </w:r>
      <w:r>
        <w:rPr>
          <w:rFonts w:cs="Arial"/>
          <w:rtl/>
        </w:rPr>
        <w:t xml:space="preserve"> دفتر رهبر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</w:p>
    <w:p w14:paraId="7BE3209E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تأس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گروه اخلاق و عرفان (پژوهشکده باقر العلوم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 سازمان 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غات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) </w:t>
      </w:r>
    </w:p>
    <w:p w14:paraId="536742A9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مشارکت</w:t>
      </w:r>
      <w:r>
        <w:rPr>
          <w:rFonts w:cs="Arial"/>
          <w:rtl/>
        </w:rPr>
        <w:t xml:space="preserve"> در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تأس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گروه حکمت و عرفان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موسسه امام رضا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السلام) تحت اشراف استاد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الله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زدان</w:t>
      </w:r>
      <w:r>
        <w:rPr>
          <w:rFonts w:cs="Arial"/>
          <w:rtl/>
        </w:rPr>
        <w:t xml:space="preserve"> پناه حفظه الله تعالى </w:t>
      </w:r>
    </w:p>
    <w:p w14:paraId="3B753193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تأسيس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« موسسه فرهنگ و تمدن توح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</w:p>
    <w:p w14:paraId="19FBA8A0" w14:textId="77777777" w:rsidR="005E7667" w:rsidRDefault="005E7667" w:rsidP="005E7667">
      <w:pPr>
        <w:rPr>
          <w:rtl/>
        </w:rPr>
      </w:pPr>
      <w:r>
        <w:rPr>
          <w:rFonts w:cs="Arial"/>
          <w:rtl/>
        </w:rPr>
        <w:t>(فتوت)</w:t>
      </w:r>
    </w:p>
    <w:p w14:paraId="6680BBE5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سوابق</w:t>
      </w:r>
      <w:r>
        <w:rPr>
          <w:rFonts w:cs="Arial"/>
          <w:rtl/>
        </w:rPr>
        <w:t xml:space="preserve">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</w:p>
    <w:p w14:paraId="73B51BC0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شروع</w:t>
      </w:r>
      <w:r>
        <w:rPr>
          <w:rFonts w:cs="Arial"/>
          <w:rtl/>
        </w:rPr>
        <w:t xml:space="preserve">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درس خارج (آ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الله تبر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بهجت، </w:t>
      </w:r>
    </w:p>
    <w:p w14:paraId="05F6939C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لار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،مدد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،تحر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اعراف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) (تا سال ۸۹) </w:t>
      </w:r>
    </w:p>
    <w:p w14:paraId="5F8968B7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شروع</w:t>
      </w:r>
      <w:r>
        <w:rPr>
          <w:rFonts w:cs="Arial"/>
          <w:rtl/>
        </w:rPr>
        <w:t xml:space="preserve">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عرفان كلاسيك (تا سال ۸۹) </w:t>
      </w:r>
    </w:p>
    <w:p w14:paraId="3583124B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خدمات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</w:p>
    <w:p w14:paraId="00618A9C" w14:textId="77777777" w:rsidR="005E7667" w:rsidRDefault="005E7667" w:rsidP="005E7667">
      <w:pPr>
        <w:rPr>
          <w:rtl/>
        </w:rPr>
      </w:pPr>
      <w:r>
        <w:rPr>
          <w:rFonts w:cs="Arial"/>
          <w:rtl/>
        </w:rPr>
        <w:t xml:space="preserve">١٣٨٣ </w:t>
      </w:r>
    </w:p>
    <w:p w14:paraId="390F4176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مجموعه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فارغ التحص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لان</w:t>
      </w:r>
      <w:r>
        <w:rPr>
          <w:rFonts w:cs="Arial"/>
          <w:rtl/>
        </w:rPr>
        <w:t xml:space="preserve"> دانشگاه در مدرسه معصوم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</w:p>
    <w:p w14:paraId="194F2DF4" w14:textId="77777777" w:rsidR="005E7667" w:rsidRDefault="005E7667" w:rsidP="005E7667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ده محصول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رامون</w:t>
      </w:r>
      <w:r>
        <w:rPr>
          <w:rFonts w:cs="Arial"/>
          <w:rtl/>
        </w:rPr>
        <w:t xml:space="preserve"> مکتب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امام 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</w:p>
    <w:p w14:paraId="1F951F7A" w14:textId="0DA2A297" w:rsidR="005E7667" w:rsidRDefault="005E7667" w:rsidP="005E7667">
      <w:pPr>
        <w:rPr>
          <w:rFonts w:hint="cs"/>
          <w:rtl/>
        </w:rPr>
      </w:pPr>
      <w:r>
        <w:rPr>
          <w:rFonts w:cs="Arial" w:hint="eastAsia"/>
          <w:rtl/>
        </w:rPr>
        <w:t>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پژوهشکده باقرالعلوم</w:t>
      </w:r>
    </w:p>
    <w:sectPr w:rsidR="005E7667" w:rsidSect="00890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67"/>
    <w:rsid w:val="005E7667"/>
    <w:rsid w:val="008901C3"/>
    <w:rsid w:val="00D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1CE490"/>
  <w15:chartTrackingRefBased/>
  <w15:docId w15:val="{09CD9162-1336-4D29-B125-5E27D29A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shaban</dc:creator>
  <cp:keywords/>
  <dc:description/>
  <cp:lastModifiedBy>mehdi shaban</cp:lastModifiedBy>
  <cp:revision>1</cp:revision>
  <dcterms:created xsi:type="dcterms:W3CDTF">2022-12-17T11:35:00Z</dcterms:created>
  <dcterms:modified xsi:type="dcterms:W3CDTF">2022-12-17T11:36:00Z</dcterms:modified>
</cp:coreProperties>
</file>